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70" w:rsidRDefault="00F67C70" w:rsidP="00AC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7C70" w:rsidRDefault="00AC6005" w:rsidP="00F67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5097"/>
            <wp:effectExtent l="0" t="0" r="6350" b="0"/>
            <wp:docPr id="2" name="Рисунок 2" descr="C:\Users\Алиса\Desktop\ти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esktop\ти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CC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В результате изучения иностранного языка при получении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br/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начального общего образования у обучающихся будут сфор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мированы первоначальные представления о роли и значи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мости иностранного языка в жизни современного человека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и поликультурного мира. Обучающиеся приобретут началь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ный опыт использования иностранного языка как средства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межкультурного общения, как нового инструмента позна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ния мира и культуры других народов, осознают личностный смысл овладения иностранным языком.</w:t>
      </w:r>
    </w:p>
    <w:p w:rsidR="00F67C70" w:rsidRPr="00683CCE" w:rsidRDefault="00F67C70" w:rsidP="00F67C7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особенностей культуры своего народа. </w:t>
      </w:r>
      <w:proofErr w:type="gramStart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F67C70" w:rsidRPr="00683CCE" w:rsidRDefault="00F67C70" w:rsidP="00F67C7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F67C70" w:rsidRPr="00683CCE" w:rsidRDefault="00F67C70" w:rsidP="00F67C7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Процесс овладения иностранным языком на уровне начального общего образования внесет свой вклад в формирование активной жизненной позиции </w:t>
      </w:r>
      <w:proofErr w:type="gramStart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F67C70" w:rsidRPr="00683CCE" w:rsidRDefault="00F67C70" w:rsidP="00F67C7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F67C70" w:rsidRPr="00683CCE" w:rsidRDefault="00F67C70" w:rsidP="00F67C7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F67C70" w:rsidRPr="00683CCE" w:rsidRDefault="00F67C70" w:rsidP="00F67C7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83CC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F67C70" w:rsidRPr="00683CCE" w:rsidRDefault="00F67C70" w:rsidP="00F67C70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@Arial Unicode MS" w:hAnsi="Times New Roman" w:cs="Times New Roman"/>
          <w:iCs/>
          <w:sz w:val="24"/>
          <w:szCs w:val="24"/>
          <w:lang w:eastAsia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F67C70" w:rsidRPr="00683CCE" w:rsidRDefault="00F67C70" w:rsidP="00F67C7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Коммуникативные умения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Говорение</w:t>
      </w: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элементарных диалогах, соблюдая нормы речевого этикета, принятые в англоязычных странах;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составлять небольшое описание предмета, картинки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пер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сонажа;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своей семье, друге.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краткую характеристику персонажа;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кратко излагать содержание прочитанного текста.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proofErr w:type="spellStart"/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Аудирование</w:t>
      </w:r>
      <w:proofErr w:type="spellEnd"/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понимать на слух речь учителя и одноклассников при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непосредственном общении и вербально/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в аудиозаписи и понимать основ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ное содержание небольших сообщений, рассказов, сказок,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построенных в основном на знакомом языковом материале.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воспринимать на слух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аудиотекст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полностью понимать содержащуюся в нем информацию;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Чтение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вслух небольшой текст, построенный на изученном языковом материале, соблюдая правила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произношенияи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интонацию;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находить в тексте необходимую информацию.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Письмо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выписывать из текста слова, словосочетания и предложения;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поздравительную открытку с Новым годом, Рождеством, днем рождения (с опорой на образец);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 образцу краткое письмо зарубежному другу.</w:t>
      </w: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письменной форме кратко отвечать на вопросы к тексту;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составлять рассказ в письменной форме по плану/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ключевым словам;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заполнять простую анкету;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F67C70" w:rsidRPr="00683CCE" w:rsidRDefault="00F67C70" w:rsidP="00F67C7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 xml:space="preserve">Языковые </w:t>
      </w:r>
      <w:proofErr w:type="spellStart"/>
      <w:r w:rsidRPr="00683CCE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средстваи</w:t>
      </w:r>
      <w:proofErr w:type="spellEnd"/>
      <w:r w:rsidRPr="00683CCE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 xml:space="preserve"> навыки оперирования ими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Графика, каллиграфия, орфография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пользоваться английским алфавитом, знать последова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букв в нем;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списывать текст;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слово в соответствии с решаемой учебной задачей;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буквы от знаков транскрипции.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группировать слова в соответствии с изученными пра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вилами чтения;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уточнять написание слова по словарю;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использовать экранный перевод отдельных слов (с русского языка </w:t>
      </w:r>
      <w:proofErr w:type="gram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иностранный и обратно).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Фонетическая сторона речи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различать на слух и адекватно произносить все звуки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языка, соблюдая нормы произношения звуков;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правильное ударение в изолированном слове, фразе;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коммуникативные типы предложений по интонации;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произносить предложения с точки зрения их ритмико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интонационных особенностей.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распознавать связующее </w:t>
      </w:r>
      <w:r w:rsidRPr="00683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r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речи и уметь его использовать;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соблюдать интонацию перечисления;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соблюдать правило отсутствия ударения на служебных словах (артиклях, союзах, предлогах);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читать изучаемые слова по транскрипции.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Лексическая сторона речи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в письменном и устном тексте изученные лексические единицы, в том числе словосочетания, в пределах тематики на уровне 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начальногообразования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оперировать в процессе общения активной лексикой в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коммуникативной задачей;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текст в соответствии с решаемой учебной задачей.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7C70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узнавать простые словообразовательные элементы;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опираться на языковую догадку в процессе чтения и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аудирования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(интернациональные и сложные слова).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Грамматическая сторона речи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основные коммуникативные типы предложений;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в тексте и употреблять в речи изученные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части речи: существительные с определенным/неопределен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глагол­связку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глаголы в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модальные глаголы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лич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ные, притяжательные и указательные местоимения; прила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употребительные предлоги для выражения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</w:t>
      </w:r>
      <w:r w:rsidRPr="00683CCE">
        <w:rPr>
          <w:rFonts w:ascii="Times New Roman" w:eastAsia="Times New Roman" w:hAnsi="Times New Roman" w:cs="Times New Roman"/>
          <w:spacing w:val="-128"/>
          <w:sz w:val="24"/>
          <w:szCs w:val="24"/>
          <w:lang w:eastAsia="ru-RU"/>
        </w:rPr>
        <w:t>ы</w:t>
      </w:r>
      <w:r w:rsidRPr="00683CCE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>´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пространственных отношений.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узнавать сложносочиненные предложения с союзами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and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but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в речи безличные предложения (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It’s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cold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It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’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5 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’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clock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It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’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sinteresting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),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предложениясконструкцией</w:t>
      </w:r>
      <w:proofErr w:type="gram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thereis</w:t>
      </w:r>
      <w:proofErr w:type="spellEnd"/>
      <w:proofErr w:type="gram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thereare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оперировать в речи неопределенными местоимениями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some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any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(некоторые случаи употребления:</w:t>
      </w:r>
      <w:proofErr w:type="gram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Can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I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have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some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tea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? </w:t>
      </w:r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Is there any milk in the fridge? — No, there isn’t any);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оперироватьвречинаречиямивремени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(yesterday, tomorrow, never, usually, often, sometimes); </w:t>
      </w:r>
      <w:proofErr w:type="spellStart"/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наречиямистепени</w:t>
      </w:r>
      <w:proofErr w:type="spellEnd"/>
      <w:r w:rsidRPr="00683CC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(much, little, very);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F67C70" w:rsidRPr="00683CCE" w:rsidRDefault="00F67C70" w:rsidP="00F67C70">
      <w:pPr>
        <w:spacing w:after="0" w:line="240" w:lineRule="auto"/>
        <w:ind w:left="68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C70" w:rsidRPr="00683CCE" w:rsidRDefault="00F67C70" w:rsidP="00F67C70">
      <w:pPr>
        <w:spacing w:after="0" w:line="240" w:lineRule="auto"/>
        <w:ind w:left="68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основной образовательной программы начального общего образования по иностранному языку (английский) должны отражать:</w:t>
      </w:r>
    </w:p>
    <w:p w:rsidR="00F67C70" w:rsidRPr="00683CCE" w:rsidRDefault="00F67C70" w:rsidP="00F67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F67C70" w:rsidRPr="00683CCE" w:rsidRDefault="00F67C70" w:rsidP="00F67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F67C70" w:rsidRPr="00683CCE" w:rsidRDefault="00F67C70" w:rsidP="00F67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F67C70" w:rsidRPr="00683CCE" w:rsidRDefault="00F67C70" w:rsidP="00F67C70">
      <w:pPr>
        <w:spacing w:after="0" w:line="240" w:lineRule="auto"/>
        <w:ind w:left="68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C70" w:rsidRPr="00683CCE" w:rsidRDefault="00F67C70" w:rsidP="00F67C70">
      <w:pPr>
        <w:rPr>
          <w:rFonts w:ascii="Times New Roman" w:hAnsi="Times New Roman" w:cs="Times New Roman"/>
          <w:sz w:val="24"/>
          <w:szCs w:val="24"/>
        </w:rPr>
      </w:pPr>
    </w:p>
    <w:p w:rsidR="00F67C70" w:rsidRPr="00683CCE" w:rsidRDefault="00F67C70" w:rsidP="00F67C70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</w:p>
    <w:p w:rsidR="00F67C70" w:rsidRDefault="00F67C70" w:rsidP="00F67C70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  <w:r w:rsidRPr="00683CCE"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  <w:t xml:space="preserve">                    </w:t>
      </w:r>
    </w:p>
    <w:p w:rsidR="00F67C70" w:rsidRDefault="00F67C70" w:rsidP="00F67C70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</w:p>
    <w:p w:rsidR="00F67C70" w:rsidRDefault="00F67C70" w:rsidP="00F67C70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</w:p>
    <w:p w:rsidR="00F67C70" w:rsidRDefault="00F67C70" w:rsidP="00F67C70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</w:p>
    <w:p w:rsidR="00F67C70" w:rsidRPr="00683CCE" w:rsidRDefault="00F67C70" w:rsidP="00F67C70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</w:p>
    <w:p w:rsidR="00F67C70" w:rsidRDefault="00F67C70" w:rsidP="00F67C70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  <w:r w:rsidRPr="00683CCE"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  <w:t xml:space="preserve">                                                                        </w:t>
      </w:r>
    </w:p>
    <w:p w:rsidR="00F67C70" w:rsidRDefault="00F67C70" w:rsidP="00F67C70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</w:pPr>
    </w:p>
    <w:p w:rsidR="00F67C70" w:rsidRPr="00683CCE" w:rsidRDefault="00F67C70" w:rsidP="00F67C70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683CCE">
        <w:rPr>
          <w:rFonts w:ascii="Times New Roman" w:hAnsi="Times New Roman"/>
          <w:b/>
          <w:bCs/>
          <w:iCs/>
          <w:color w:val="auto"/>
          <w:sz w:val="24"/>
          <w:szCs w:val="24"/>
          <w:lang w:val="ru-RU"/>
        </w:rPr>
        <w:t xml:space="preserve">  </w:t>
      </w:r>
      <w:r w:rsidRPr="00683CCE">
        <w:rPr>
          <w:rFonts w:ascii="Times New Roman" w:hAnsi="Times New Roman"/>
          <w:b/>
          <w:bCs/>
          <w:iCs/>
          <w:color w:val="auto"/>
          <w:sz w:val="24"/>
          <w:szCs w:val="24"/>
        </w:rPr>
        <w:t>Предметное содержание речи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Знакомство.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8ч.)</w:t>
      </w:r>
      <w:proofErr w:type="gramEnd"/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Я и моя семья.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Члены семьи, их имена, возраст, внешность, черты характера, увлечения/хобби. Мой день (распо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рядок дня,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домашние обязанности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)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.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Покупки в магазине: одежда,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обувь,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основные продукты питания. Любимая еда.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Семейные праздники: день рождения, Новый год/Рождество. Подарки.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19ч.)</w:t>
      </w:r>
      <w:proofErr w:type="gramEnd"/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x-none"/>
        </w:rPr>
        <w:t xml:space="preserve">Мир моих увлечений.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Мои любимые занятия. Виды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спорта и спортивные игры.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Мои любимые сказки.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Выходной день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(в зоопарке, цирке),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каникулы.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11ч.)</w:t>
      </w:r>
      <w:proofErr w:type="gramEnd"/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Я и мои друзья.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3ч.)</w:t>
      </w:r>
      <w:proofErr w:type="gramEnd"/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x-none"/>
        </w:rPr>
        <w:t xml:space="preserve">Моя школа.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Классная комната, учебные предметы,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школьные принадлежности. Учебные занятия на уроках.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Мир вокруг меня.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Мой дом/квартира/комната: названия комнат, их размер, предметы мебели и интерьера. Природа.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Дикие и домашние животные.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Любимое время года. Погода.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x-none"/>
        </w:rPr>
        <w:t xml:space="preserve">Страна/страны изучаемого языка и родная страна.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Некоторые формы речевого и неречевого этикета стран изучаемого языка в ряде ситуаций общения (в школе, во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время совместной игры, в магазине).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Коммуникативные умения по видам речевой деятельности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В русле говорения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1.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 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Диалогическая форма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Уметь вести: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этикетные диалоги в типичных ситуациях бытового,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учебно­трудового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межкультурного общения, в том числе при помощи средств телекоммуникации;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диалог­расспрос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(запрос информации и ответ на него);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 — побуждение к действию.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2.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 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Монологическая форма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Уметь пользоваться основными коммуникативными типами речи: описание, рассказ,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характеристика (персона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жей).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В русле </w:t>
      </w:r>
      <w:proofErr w:type="spellStart"/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аудирования</w:t>
      </w:r>
      <w:proofErr w:type="spellEnd"/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Воспринимать на слух и понимать: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lastRenderedPageBreak/>
        <w:t>В русле чтения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Читать: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вслух небольшие тексты, построенные на изученном языковом материале;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д.).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В русле письма</w:t>
      </w:r>
    </w:p>
    <w:p w:rsidR="00F67C70" w:rsidRPr="00683CCE" w:rsidRDefault="00F67C70" w:rsidP="00F67C70">
      <w:pPr>
        <w:spacing w:after="0" w:line="240" w:lineRule="auto"/>
        <w:ind w:left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 выписывать из текста слова, словосочетания и предложения;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 письменной речи: писать по образцу поздравление с праздником, короткое личное письмо.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Языковые средства и навыки пользования ими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Английский язык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Графика, каллиграфия, орфография.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Все буквы английского алфавита. Основные буквосочетания. Звуко­буквенные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соответствия. Знаки транскрипции. Апостроф. Основные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правила чтения и орфографии. Написание наиболее употребительных слов, вошедших в активный словарь.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Фонетическая сторона речи.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Адекватное произношение и различение на слух всех звуков и звукосочетаний англий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ского языка. Соблюдение норм произношения: долгота и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краткость гласных, отсутствие оглушения звонких согласных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в конце слога или слова, отсутствие смягчения согласных перед гласными. Дифтонги.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Связующее «r» (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there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is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/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there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are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).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Ударение в слове, фразе.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Ритмико­интонационные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 особенности повествовательного, побудительного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 вопросительного (общий и специальный вопрос) предложе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ний.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Интонация перечисления. Чтение по транскрипции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изученных слов.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x-none" w:eastAsia="x-none"/>
        </w:rPr>
        <w:t xml:space="preserve">Лексическая сторона речи. </w:t>
      </w:r>
      <w:r w:rsidRPr="00683CCE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Лексические единицы, обслу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живающие ситуации общения, в пределах тематики начальной школы, в объеме 500 лексических единиц для двустороннего (рецептивного и продуктивного) усвоения, простейшие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устойчивые словосочетания, оценочная лексика и речевые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doctor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film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).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Начальное представление о способах словообразования: суффиксация (суффиксы ­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er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or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tion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ist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­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ful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ly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teen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ty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, ­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th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), словосложение (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postcard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), конверсия (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play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 —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to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play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Грамматическая сторона речи.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Основные коммуникативные типы предложений: повествовательное, вопросительное,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побудительное. Общий и специальный вопросы. Вопросительные слова: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what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who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when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where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why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how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. Порядок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слов в предложении. Утвердительные и отрицательные предложения. Простое предложение с простым глагольным сказуемым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speaks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English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.), составным именным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My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family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is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big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.) и составным глагольным (I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like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to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dance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She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can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skate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well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.) сказуемым. Побудительные предложения в утвердительной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Help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please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.) и отрицательной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Don’t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be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late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!) формах.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Безличные предложения в настоящем времени (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It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is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cold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.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It’s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five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o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’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clock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.).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Предложения с оборотом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there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is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there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are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Простые распространенные предложения. Предложения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с однородными членами.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Сложносочиненные предложения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с союзами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and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и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but.Сложноподчиненные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 предложения с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because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Правильные и неправильные глаголы в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Present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Future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Past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Simple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Indefinite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). Неопределенная форма глагола. Гла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гол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>­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связка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 xml:space="preserve"> to be.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Модальныеглаголы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 xml:space="preserve"> can, may, must, </w:t>
      </w:r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en-US" w:eastAsia="x-none"/>
        </w:rPr>
        <w:t>have to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 xml:space="preserve">.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Глагольные конструкции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I’d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like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to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… Существительные в единственном и множественном числе (образованные по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правилу и исключения), существительные с неопределенным, определенным и нулевым артиклем. Притяжательный падеж имен существительных.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Прилагательные в положительной, сравнительной и превосходной степени, образованные по правилам и исключения.</w:t>
      </w: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this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these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that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those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),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неопределенные (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some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any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 — некоторые случаи употребления).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proofErr w:type="spellStart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>Наречиявремени</w:t>
      </w:r>
      <w:proofErr w:type="spellEnd"/>
      <w:r w:rsidRPr="00683CCE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en-US" w:eastAsia="x-none"/>
        </w:rPr>
        <w:t xml:space="preserve"> (yesterday, tomorrow, never, usually,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en-US" w:eastAsia="x-none"/>
        </w:rPr>
        <w:t xml:space="preserve">often, sometimes). </w:t>
      </w:r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Наречия степени (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much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little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, </w:t>
      </w:r>
      <w:proofErr w:type="spellStart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very</w:t>
      </w:r>
      <w:proofErr w:type="spellEnd"/>
      <w:r w:rsidRPr="00683CCE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Количественные числительные (до 100), порядковые числительные (до 30).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Наиболееупотребительныепредлоги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: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>in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>on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>at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>into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x-none"/>
        </w:rPr>
        <w:t>to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from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of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with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Социокультурная осведомленность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В процессе обучения иностранному языку в начальной школе обучающиеся знакомятся: с названиями стран из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учаемого языка; с некоторыми литературными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персонажами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популярных</w:t>
      </w:r>
      <w:proofErr w:type="spellEnd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 детских произведений; с сюжетами некоторых популярных сказок, а также небольшими произведениями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Специальные учебные умения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Школьники овладевают следующими специаль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ными (предметными) учебными умениями и навыками: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двуязычным словарем учебника (в том чис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 транскрипцией), компьютерным словарем и экранным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переводом отдельных слов;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пользоваться справочным материалом,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представленным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таблиц, схем, правил;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словарь (словарную тетрадь);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систематизировать слова, например, по тематическому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языковой догадкой, например, при опознавании интернационализмов;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делать обобщения на основе </w:t>
      </w:r>
      <w:proofErr w:type="spellStart"/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структурно­функциональ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простого предложения;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опознавать грамматические явления, отсутствующие в род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языке, например, артикли.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proofErr w:type="spellStart"/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Общеучебные</w:t>
      </w:r>
      <w:proofErr w:type="spellEnd"/>
      <w:r w:rsidRPr="00683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умения и универсальные учебные действия</w:t>
      </w:r>
    </w:p>
    <w:p w:rsidR="00F67C70" w:rsidRPr="00683CCE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процессе изучения курса «Иностранный язык»  школьники: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совершенствуют приемы работы с текстом, опираясь на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умения, приобретенные на уроках родного языка (прогно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зировать содержание текста по заголовку, данным к тексту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рисункам, списывать текст, выписывать отдельные слова и 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из текста и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п.);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овладевают более разнообразными приемами раскрытия значения слова, используя словообразовательные элементы; синонимы, антонимы; контекст;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совершенствуют </w:t>
      </w: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общеречевые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умения, например, начинать и завершать разговор, используя </w:t>
      </w:r>
      <w:r w:rsidRPr="00683CC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речевые клише; поддерживать беседу, задавая вопросы и переспрашивая;</w:t>
      </w:r>
    </w:p>
    <w:p w:rsidR="00F67C70" w:rsidRPr="00544224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осуществлять самоконтроль, самооценку;</w:t>
      </w:r>
    </w:p>
    <w:p w:rsidR="00F67C70" w:rsidRPr="00683CCE" w:rsidRDefault="00F67C70" w:rsidP="00F67C7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83C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учатся самостоятельно выполнять задания с использовани</w:t>
      </w:r>
      <w:r w:rsidRPr="00683CC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 компьютера (при наличии мультимедийного приложения).</w:t>
      </w: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spellStart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Общеучебные</w:t>
      </w:r>
      <w:proofErr w:type="spellEnd"/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специальные учебные умения,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683CC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не выделяются </w:t>
      </w:r>
      <w:r w:rsidRPr="00683CC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отдельно в тематическом планировании.</w:t>
      </w:r>
    </w:p>
    <w:p w:rsidR="00F67C70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D137F" w:rsidRDefault="000D137F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D137F" w:rsidRPr="000001EF" w:rsidRDefault="000D137F" w:rsidP="000D13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0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планирование.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000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-4 классы</w:t>
      </w:r>
    </w:p>
    <w:p w:rsidR="000D137F" w:rsidRPr="000001EF" w:rsidRDefault="000D137F" w:rsidP="000D13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2"/>
        <w:gridCol w:w="2047"/>
        <w:gridCol w:w="2047"/>
        <w:gridCol w:w="1922"/>
      </w:tblGrid>
      <w:tr w:rsidR="000D137F" w:rsidRPr="000001EF" w:rsidTr="00C373F3">
        <w:trPr>
          <w:trHeight w:val="525"/>
        </w:trPr>
        <w:tc>
          <w:tcPr>
            <w:tcW w:w="8472" w:type="dxa"/>
            <w:vMerge w:val="restart"/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6016" w:type="dxa"/>
            <w:gridSpan w:val="3"/>
          </w:tcPr>
          <w:p w:rsidR="000D137F" w:rsidRPr="000001EF" w:rsidRDefault="000D137F" w:rsidP="00C373F3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D137F" w:rsidRPr="000001EF" w:rsidTr="00C373F3">
        <w:trPr>
          <w:trHeight w:val="330"/>
        </w:trPr>
        <w:tc>
          <w:tcPr>
            <w:tcW w:w="8472" w:type="dxa"/>
            <w:vMerge/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AC6005" w:rsidP="00C373F3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 (68</w:t>
            </w:r>
            <w:r w:rsidR="000D1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AC6005" w:rsidP="00C373F3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 (68</w:t>
            </w:r>
            <w:r w:rsidR="000D137F" w:rsidRPr="00000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 (68ч)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Знакомство.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и моя семья.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семьи, их имена, возраст, внешность, черты характера, увлечения/хобби. Мой день (распо</w:t>
            </w: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рядок дня, </w:t>
            </w:r>
            <w:r w:rsidRPr="000001EF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>домашние обязанности</w:t>
            </w: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</w:t>
            </w:r>
            <w:r w:rsidRPr="000001EF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 xml:space="preserve">. </w:t>
            </w: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Покупки в магазине: одежда, </w:t>
            </w:r>
            <w:r w:rsidRPr="000001EF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</w:rPr>
              <w:t xml:space="preserve">обувь, </w:t>
            </w: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основные продукты питания. Любимая еда. 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праздники: день рождения, Новый год/Рождество. Подарки.</w:t>
            </w:r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AC6005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AC6005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Мир моих увлечений.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Мои любимые занятия. Виды 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спорта и спортивные игры. </w:t>
            </w:r>
            <w:r w:rsidRPr="000001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Мои любимые сказки. 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Выходной день </w:t>
            </w:r>
            <w:r w:rsidRPr="000001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(в зоопарке, цирке), 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каникулы.</w:t>
            </w:r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и мои друзья.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Имя, возраст, внешность, характер, увлечения/хобби. Совместные занятия. Письмо зарубежному другу. </w:t>
            </w:r>
            <w:proofErr w:type="gramStart"/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Моя школа.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Классная комната, учебные предметы, 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принадлежности. Учебные занятия на уроках.</w:t>
            </w:r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вокруг меня.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Мой дом/квартира/комната: названия комнат, их размер, предметы мебели и интерьера. Природа. </w:t>
            </w:r>
            <w:r w:rsidRPr="000001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Дикие и домашние животные. 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Любимое время года. Погода.</w:t>
            </w:r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AC6005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D137F" w:rsidRPr="000001EF" w:rsidTr="00C373F3">
        <w:tc>
          <w:tcPr>
            <w:tcW w:w="8472" w:type="dxa"/>
            <w:shd w:val="clear" w:color="auto" w:fill="auto"/>
          </w:tcPr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lastRenderedPageBreak/>
              <w:t xml:space="preserve">Страна/страны изучаемого языка и родная страна. 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сведения: название, столица. Литературные персонажи популярных книг моих сверстников (имена героев книг, черты характера).</w:t>
            </w:r>
            <w:r w:rsidRPr="000001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Небольшие произведения детского фольклора на изучаемом иностранном языке (рифмовки, стихи, песни, сказки).</w:t>
            </w:r>
          </w:p>
          <w:p w:rsidR="000D137F" w:rsidRPr="000001EF" w:rsidRDefault="000D137F" w:rsidP="00C373F3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Некоторые формы речевого и неречевого этикета стран изучаемого языка в ряде ситуаций общения (в школе, во</w:t>
            </w:r>
            <w:r w:rsidRPr="0000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 совместной игры, в магазине).</w:t>
            </w:r>
          </w:p>
          <w:p w:rsidR="000D137F" w:rsidRPr="000001EF" w:rsidRDefault="000D137F" w:rsidP="00C37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37F" w:rsidRPr="000001EF" w:rsidRDefault="00AC6005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  <w:bookmarkStart w:id="0" w:name="_GoBack"/>
            <w:bookmarkEnd w:id="0"/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</w:tcPr>
          <w:p w:rsidR="000D137F" w:rsidRPr="000001EF" w:rsidRDefault="000D137F" w:rsidP="00C373F3">
            <w:pPr>
              <w:spacing w:after="15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00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0D137F" w:rsidRPr="000001EF" w:rsidRDefault="000D137F" w:rsidP="000D13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37F" w:rsidRDefault="000D137F" w:rsidP="000D13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37F" w:rsidRDefault="000D137F" w:rsidP="000D13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37F" w:rsidRDefault="000D137F" w:rsidP="000D13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C70" w:rsidRPr="00544224" w:rsidRDefault="00F67C70" w:rsidP="00F67C7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67C70" w:rsidRDefault="00F67C70" w:rsidP="00F67C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37F" w:rsidRDefault="000D137F" w:rsidP="00F67C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37F" w:rsidRDefault="000D137F" w:rsidP="00F67C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37F" w:rsidRDefault="000D137F" w:rsidP="00F67C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37F" w:rsidRDefault="000D137F" w:rsidP="00F67C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37F" w:rsidRDefault="000D137F" w:rsidP="00C24EB9">
      <w:pPr>
        <w:rPr>
          <w:rFonts w:ascii="Times New Roman" w:hAnsi="Times New Roman" w:cs="Times New Roman"/>
          <w:sz w:val="24"/>
          <w:szCs w:val="24"/>
        </w:rPr>
      </w:pPr>
    </w:p>
    <w:sectPr w:rsidR="000D137F" w:rsidSect="008D570B">
      <w:footerReference w:type="default" r:id="rId8"/>
      <w:footerReference w:type="first" r:id="rId9"/>
      <w:pgSz w:w="16838" w:h="11906" w:orient="landscape" w:code="9"/>
      <w:pgMar w:top="567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983" w:rsidRDefault="00654983" w:rsidP="00FD6E32">
      <w:pPr>
        <w:spacing w:after="0" w:line="240" w:lineRule="auto"/>
      </w:pPr>
      <w:r>
        <w:separator/>
      </w:r>
    </w:p>
  </w:endnote>
  <w:endnote w:type="continuationSeparator" w:id="0">
    <w:p w:rsidR="00654983" w:rsidRDefault="00654983" w:rsidP="00FD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031330"/>
      <w:docPartObj>
        <w:docPartGallery w:val="Page Numbers (Bottom of Page)"/>
        <w:docPartUnique/>
      </w:docPartObj>
    </w:sdtPr>
    <w:sdtEndPr/>
    <w:sdtContent>
      <w:p w:rsidR="006805EC" w:rsidRDefault="00227C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3B6">
          <w:rPr>
            <w:noProof/>
          </w:rPr>
          <w:t>2</w:t>
        </w:r>
        <w:r>
          <w:fldChar w:fldCharType="end"/>
        </w:r>
      </w:p>
    </w:sdtContent>
  </w:sdt>
  <w:p w:rsidR="006805EC" w:rsidRDefault="0065498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067514"/>
      <w:docPartObj>
        <w:docPartGallery w:val="Page Numbers (Bottom of Page)"/>
        <w:docPartUnique/>
      </w:docPartObj>
    </w:sdtPr>
    <w:sdtEndPr/>
    <w:sdtContent>
      <w:p w:rsidR="00FD6E32" w:rsidRDefault="00FD6E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3B6">
          <w:rPr>
            <w:noProof/>
          </w:rPr>
          <w:t>1</w:t>
        </w:r>
        <w:r>
          <w:fldChar w:fldCharType="end"/>
        </w:r>
      </w:p>
    </w:sdtContent>
  </w:sdt>
  <w:p w:rsidR="00FD6E32" w:rsidRDefault="00FD6E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983" w:rsidRDefault="00654983" w:rsidP="00FD6E32">
      <w:pPr>
        <w:spacing w:after="0" w:line="240" w:lineRule="auto"/>
      </w:pPr>
      <w:r>
        <w:separator/>
      </w:r>
    </w:p>
  </w:footnote>
  <w:footnote w:type="continuationSeparator" w:id="0">
    <w:p w:rsidR="00654983" w:rsidRDefault="00654983" w:rsidP="00FD6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70"/>
    <w:rsid w:val="000D137F"/>
    <w:rsid w:val="00227C94"/>
    <w:rsid w:val="0039197A"/>
    <w:rsid w:val="00654983"/>
    <w:rsid w:val="00675EF8"/>
    <w:rsid w:val="00901D93"/>
    <w:rsid w:val="00AC6005"/>
    <w:rsid w:val="00B56C83"/>
    <w:rsid w:val="00BA5677"/>
    <w:rsid w:val="00C24EB9"/>
    <w:rsid w:val="00C303B6"/>
    <w:rsid w:val="00F67C70"/>
    <w:rsid w:val="00FD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67C7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4">
    <w:name w:val="Основной Знак"/>
    <w:link w:val="a3"/>
    <w:rsid w:val="00F67C70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table" w:styleId="a5">
    <w:name w:val="Table Grid"/>
    <w:basedOn w:val="a1"/>
    <w:uiPriority w:val="59"/>
    <w:rsid w:val="00F6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6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C70"/>
  </w:style>
  <w:style w:type="paragraph" w:styleId="a8">
    <w:name w:val="header"/>
    <w:basedOn w:val="a"/>
    <w:link w:val="a9"/>
    <w:uiPriority w:val="99"/>
    <w:unhideWhenUsed/>
    <w:rsid w:val="00FD6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6E32"/>
  </w:style>
  <w:style w:type="paragraph" w:styleId="aa">
    <w:name w:val="Balloon Text"/>
    <w:basedOn w:val="a"/>
    <w:link w:val="ab"/>
    <w:uiPriority w:val="99"/>
    <w:semiHidden/>
    <w:unhideWhenUsed/>
    <w:rsid w:val="00B5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6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67C7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4">
    <w:name w:val="Основной Знак"/>
    <w:link w:val="a3"/>
    <w:rsid w:val="00F67C70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table" w:styleId="a5">
    <w:name w:val="Table Grid"/>
    <w:basedOn w:val="a1"/>
    <w:uiPriority w:val="59"/>
    <w:rsid w:val="00F6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6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C70"/>
  </w:style>
  <w:style w:type="paragraph" w:styleId="a8">
    <w:name w:val="header"/>
    <w:basedOn w:val="a"/>
    <w:link w:val="a9"/>
    <w:uiPriority w:val="99"/>
    <w:unhideWhenUsed/>
    <w:rsid w:val="00FD6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6E32"/>
  </w:style>
  <w:style w:type="paragraph" w:styleId="aa">
    <w:name w:val="Balloon Text"/>
    <w:basedOn w:val="a"/>
    <w:link w:val="ab"/>
    <w:uiPriority w:val="99"/>
    <w:semiHidden/>
    <w:unhideWhenUsed/>
    <w:rsid w:val="00B5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6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2</cp:revision>
  <dcterms:created xsi:type="dcterms:W3CDTF">2022-10-29T14:55:00Z</dcterms:created>
  <dcterms:modified xsi:type="dcterms:W3CDTF">2022-10-29T14:55:00Z</dcterms:modified>
</cp:coreProperties>
</file>